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358" w:rsidRPr="00223819" w:rsidRDefault="00177358" w:rsidP="00177358">
      <w:pPr>
        <w:spacing w:line="360" w:lineRule="auto"/>
        <w:rPr>
          <w:rFonts w:ascii="Times New Roman" w:hAnsi="Times New Roman" w:cs="Times New Roman"/>
          <w:b/>
          <w:bCs/>
          <w:lang w:val="fr-CH"/>
        </w:rPr>
      </w:pPr>
      <w:r w:rsidRPr="00223819">
        <w:rPr>
          <w:rFonts w:ascii="Times New Roman" w:hAnsi="Times New Roman" w:cs="Times New Roman"/>
          <w:b/>
          <w:bCs/>
          <w:lang w:val="fr-CH"/>
        </w:rPr>
        <w:t>Matthieu 26,17</w:t>
      </w:r>
    </w:p>
    <w:p w:rsidR="00177358" w:rsidRDefault="00177358" w:rsidP="00177358">
      <w:pPr>
        <w:spacing w:line="360" w:lineRule="auto"/>
        <w:jc w:val="both"/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</w:pPr>
      <w:r w:rsidRPr="00223819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 xml:space="preserve">17. 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>Le premier jour des pains sans levain, les disciples vinrent dire à Jésus : « Où veux-tu que nous te préparions le repas de la Pâque ? » </w:t>
      </w:r>
    </w:p>
    <w:p w:rsidR="00177358" w:rsidRDefault="00177358" w:rsidP="00177358">
      <w:pPr>
        <w:spacing w:line="360" w:lineRule="auto"/>
        <w:jc w:val="both"/>
        <w:rPr>
          <w:rFonts w:ascii="Times New Roman" w:eastAsia="Times New Roman" w:hAnsi="Times New Roman" w:cs="Times New Roman"/>
          <w:color w:val="31374A"/>
          <w:kern w:val="0"/>
          <w:lang w:val="fr-CH" w:eastAsia="fr-FR" w:bidi="he-IL"/>
          <w14:ligatures w14:val="none"/>
        </w:rPr>
      </w:pPr>
      <w:r w:rsidRPr="00223819">
        <w:rPr>
          <w:rFonts w:ascii="Times New Roman" w:eastAsia="Times New Roman" w:hAnsi="Times New Roman" w:cs="Times New Roman"/>
          <w:color w:val="31374A"/>
          <w:kern w:val="0"/>
          <w:lang w:val="fr-CH" w:eastAsia="fr-FR" w:bidi="he-IL"/>
          <w14:ligatures w14:val="none"/>
        </w:rPr>
        <w:t xml:space="preserve">18. 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>Il dit : « </w:t>
      </w:r>
      <w:r w:rsidRPr="00177358">
        <w:rPr>
          <w:rFonts w:ascii="Times New Roman" w:eastAsia="Times New Roman" w:hAnsi="Times New Roman" w:cs="Times New Roman"/>
          <w:color w:val="31374A"/>
          <w:kern w:val="0"/>
          <w:highlight w:val="yellow"/>
          <w:bdr w:val="none" w:sz="0" w:space="0" w:color="auto" w:frame="1"/>
          <w:lang w:val="fr-CH" w:eastAsia="fr-FR" w:bidi="he-IL"/>
          <w14:ligatures w14:val="none"/>
        </w:rPr>
        <w:t>Allez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 xml:space="preserve"> à la ville </w:t>
      </w:r>
      <w:r w:rsidRPr="00177358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>chez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 xml:space="preserve"> un tel et dites-lui : “Le Maître dit : Mon temps est proche, c’est chez toi que je célèbre la Pâque avec mes disciples.” » </w:t>
      </w:r>
    </w:p>
    <w:p w:rsidR="00177358" w:rsidRDefault="00177358" w:rsidP="00177358">
      <w:pPr>
        <w:spacing w:line="360" w:lineRule="auto"/>
        <w:jc w:val="both"/>
        <w:rPr>
          <w:rStyle w:val="verset"/>
          <w:rFonts w:ascii="Times New Roman" w:hAnsi="Times New Roman" w:cs="Times New Roman"/>
          <w:color w:val="31374A"/>
          <w:bdr w:val="none" w:sz="0" w:space="0" w:color="auto" w:frame="1"/>
        </w:rPr>
      </w:pPr>
      <w:r w:rsidRPr="00177358">
        <w:rPr>
          <w:rFonts w:ascii="Times New Roman" w:eastAsia="Times New Roman" w:hAnsi="Times New Roman" w:cs="Times New Roman"/>
          <w:color w:val="31374A"/>
          <w:kern w:val="0"/>
          <w:lang w:val="fr-CH" w:eastAsia="fr-FR" w:bidi="he-IL"/>
          <w14:ligatures w14:val="none"/>
        </w:rPr>
        <w:t xml:space="preserve">19. </w:t>
      </w:r>
      <w:r w:rsidRPr="00177358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 xml:space="preserve">Les disciples firent comme Jésus le leur avait prescrit et </w:t>
      </w:r>
      <w:proofErr w:type="gramStart"/>
      <w:r w:rsidRPr="00177358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>préparèrent</w:t>
      </w:r>
      <w:proofErr w:type="gramEnd"/>
      <w:r w:rsidRPr="00177358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 xml:space="preserve"> la Pâque.</w:t>
      </w:r>
    </w:p>
    <w:p w:rsidR="00177358" w:rsidRDefault="00177358" w:rsidP="00177358">
      <w:pPr>
        <w:spacing w:line="360" w:lineRule="auto"/>
        <w:jc w:val="both"/>
        <w:rPr>
          <w:rFonts w:ascii="Times New Roman" w:eastAsia="Times New Roman" w:hAnsi="Times New Roman" w:cs="Times New Roman"/>
          <w:color w:val="31374A"/>
          <w:kern w:val="0"/>
          <w:lang w:val="fr-CH" w:eastAsia="fr-FR" w:bidi="he-IL"/>
          <w14:ligatures w14:val="none"/>
        </w:rPr>
      </w:pPr>
      <w:r w:rsidRPr="00223819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 xml:space="preserve">20. Le soir venu, il était </w:t>
      </w:r>
      <w:r w:rsidRPr="00177358">
        <w:rPr>
          <w:rFonts w:ascii="Times New Roman" w:eastAsia="Times New Roman" w:hAnsi="Times New Roman" w:cs="Times New Roman"/>
          <w:color w:val="31374A"/>
          <w:kern w:val="0"/>
          <w:highlight w:val="yellow"/>
          <w:bdr w:val="none" w:sz="0" w:space="0" w:color="auto" w:frame="1"/>
          <w:lang w:val="fr-CH" w:eastAsia="fr-FR" w:bidi="he-IL"/>
          <w14:ligatures w14:val="none"/>
        </w:rPr>
        <w:t>à table</w:t>
      </w:r>
      <w:r w:rsidRPr="00223819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 xml:space="preserve"> avec les Douze. </w:t>
      </w:r>
    </w:p>
    <w:p w:rsidR="00177358" w:rsidRDefault="00177358" w:rsidP="00177358">
      <w:pPr>
        <w:spacing w:line="360" w:lineRule="auto"/>
        <w:jc w:val="both"/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</w:pPr>
      <w:r w:rsidRPr="00223819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 xml:space="preserve">21. 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 xml:space="preserve">Pendant qu’ils mangeaient, il dit : « En vérité, je vous le déclare, l’un de vous va me </w:t>
      </w:r>
      <w:r w:rsidRPr="00177358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>livrer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>. »</w:t>
      </w:r>
    </w:p>
    <w:p w:rsidR="00177358" w:rsidRDefault="00177358" w:rsidP="00177358">
      <w:pPr>
        <w:spacing w:line="360" w:lineRule="auto"/>
        <w:jc w:val="both"/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</w:pPr>
      <w:r w:rsidRPr="00223819">
        <w:rPr>
          <w:rFonts w:ascii="Times New Roman" w:eastAsia="Times New Roman" w:hAnsi="Times New Roman" w:cs="Times New Roman"/>
          <w:color w:val="31374A"/>
          <w:kern w:val="0"/>
          <w:lang w:val="fr-CH" w:eastAsia="fr-FR" w:bidi="he-IL"/>
          <w14:ligatures w14:val="none"/>
        </w:rPr>
        <w:t xml:space="preserve">22. 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>Profondément attristés, ils se mirent chacun à lui dire : « Serait-ce moi, Seigneur ? »</w:t>
      </w:r>
    </w:p>
    <w:p w:rsidR="00177358" w:rsidRDefault="00177358" w:rsidP="00177358">
      <w:pPr>
        <w:spacing w:line="360" w:lineRule="auto"/>
        <w:jc w:val="both"/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</w:pPr>
      <w:r w:rsidRPr="00223819">
        <w:rPr>
          <w:rFonts w:ascii="Times New Roman" w:eastAsia="Times New Roman" w:hAnsi="Times New Roman" w:cs="Times New Roman"/>
          <w:color w:val="31374A"/>
          <w:kern w:val="0"/>
          <w:lang w:val="fr-CH" w:eastAsia="fr-FR" w:bidi="he-IL"/>
          <w14:ligatures w14:val="none"/>
        </w:rPr>
        <w:t xml:space="preserve">23. 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 xml:space="preserve">En réponse, il dit : « Il a </w:t>
      </w:r>
      <w:r w:rsidRPr="00177358">
        <w:rPr>
          <w:rFonts w:ascii="Times New Roman" w:eastAsia="Times New Roman" w:hAnsi="Times New Roman" w:cs="Times New Roman"/>
          <w:color w:val="31374A"/>
          <w:kern w:val="0"/>
          <w:highlight w:val="yellow"/>
          <w:bdr w:val="none" w:sz="0" w:space="0" w:color="auto" w:frame="1"/>
          <w:lang w:val="fr-CH" w:eastAsia="fr-FR" w:bidi="he-IL"/>
          <w14:ligatures w14:val="none"/>
        </w:rPr>
        <w:t>plongé la main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 xml:space="preserve"> avec moi </w:t>
      </w:r>
      <w:r w:rsidRPr="00177358">
        <w:rPr>
          <w:rFonts w:ascii="Times New Roman" w:eastAsia="Times New Roman" w:hAnsi="Times New Roman" w:cs="Times New Roman"/>
          <w:color w:val="31374A"/>
          <w:kern w:val="0"/>
          <w:highlight w:val="yellow"/>
          <w:bdr w:val="none" w:sz="0" w:space="0" w:color="auto" w:frame="1"/>
          <w:lang w:val="fr-CH" w:eastAsia="fr-FR" w:bidi="he-IL"/>
          <w14:ligatures w14:val="none"/>
        </w:rPr>
        <w:t>dans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 xml:space="preserve"> </w:t>
      </w:r>
      <w:r w:rsidRPr="00177358">
        <w:rPr>
          <w:rFonts w:ascii="Times New Roman" w:eastAsia="Times New Roman" w:hAnsi="Times New Roman" w:cs="Times New Roman"/>
          <w:color w:val="31374A"/>
          <w:kern w:val="0"/>
          <w:highlight w:val="yellow"/>
          <w:bdr w:val="none" w:sz="0" w:space="0" w:color="auto" w:frame="1"/>
          <w:lang w:val="fr-CH" w:eastAsia="fr-FR" w:bidi="he-IL"/>
          <w14:ligatures w14:val="none"/>
        </w:rPr>
        <w:t>le plat,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 xml:space="preserve"> celui qui va me livrer.</w:t>
      </w:r>
    </w:p>
    <w:p w:rsidR="00177358" w:rsidRDefault="00177358" w:rsidP="00177358">
      <w:pPr>
        <w:spacing w:line="360" w:lineRule="auto"/>
        <w:jc w:val="both"/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</w:pPr>
      <w:r w:rsidRPr="00223819">
        <w:rPr>
          <w:rFonts w:ascii="Times New Roman" w:eastAsia="Times New Roman" w:hAnsi="Times New Roman" w:cs="Times New Roman"/>
          <w:color w:val="31374A"/>
          <w:kern w:val="0"/>
          <w:lang w:val="fr-CH" w:eastAsia="fr-FR" w:bidi="he-IL"/>
          <w14:ligatures w14:val="none"/>
        </w:rPr>
        <w:t xml:space="preserve">24. 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>Le Fils de l’homme s’en va selon ce qui est écrit de lui ; mais malheureux l’homme par qui le Fils de l’homme est livré ! Il aurait mieux valu pour lui qu’il ne fût pas né, cet homme-là ! »</w:t>
      </w:r>
    </w:p>
    <w:p w:rsidR="00177358" w:rsidRDefault="00177358" w:rsidP="00177358">
      <w:pPr>
        <w:spacing w:line="360" w:lineRule="auto"/>
        <w:jc w:val="both"/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</w:pPr>
      <w:r w:rsidRPr="00223819">
        <w:rPr>
          <w:rFonts w:ascii="Times New Roman" w:eastAsia="Times New Roman" w:hAnsi="Times New Roman" w:cs="Times New Roman"/>
          <w:color w:val="31374A"/>
          <w:kern w:val="0"/>
          <w:lang w:val="fr-CH" w:eastAsia="fr-FR" w:bidi="he-IL"/>
          <w14:ligatures w14:val="none"/>
        </w:rPr>
        <w:t xml:space="preserve">25. 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>Judas, qui le livrait, prit la parole et dit : « Serait-ce moi, rabbi ? » Il lui répond : « Tu l’as dit ! »</w:t>
      </w:r>
    </w:p>
    <w:p w:rsidR="00177358" w:rsidRDefault="00177358" w:rsidP="00177358">
      <w:pPr>
        <w:spacing w:line="360" w:lineRule="auto"/>
        <w:jc w:val="both"/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</w:pPr>
      <w:r w:rsidRPr="00223819">
        <w:rPr>
          <w:rFonts w:ascii="Times New Roman" w:eastAsia="Times New Roman" w:hAnsi="Times New Roman" w:cs="Times New Roman"/>
          <w:color w:val="31374A"/>
          <w:kern w:val="0"/>
          <w:lang w:val="fr-CH" w:eastAsia="fr-FR" w:bidi="he-IL"/>
          <w14:ligatures w14:val="none"/>
        </w:rPr>
        <w:t xml:space="preserve">26. 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>Pendant le repas, Jésus prit du pain et, après avoir prononcé la bénédiction, il le rompit ; puis, le donnant aux disciples, il dit : « Prenez, mangez, ceci est mon corps. »</w:t>
      </w:r>
    </w:p>
    <w:p w:rsidR="00177358" w:rsidRDefault="00177358" w:rsidP="00177358">
      <w:pPr>
        <w:spacing w:line="360" w:lineRule="auto"/>
        <w:jc w:val="both"/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</w:pPr>
      <w:r w:rsidRPr="00223819">
        <w:rPr>
          <w:rFonts w:ascii="Times New Roman" w:eastAsia="Times New Roman" w:hAnsi="Times New Roman" w:cs="Times New Roman"/>
          <w:color w:val="31374A"/>
          <w:kern w:val="0"/>
          <w:lang w:val="fr-CH" w:eastAsia="fr-FR" w:bidi="he-IL"/>
          <w14:ligatures w14:val="none"/>
        </w:rPr>
        <w:t xml:space="preserve">27. 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>Puis il prit une coupe et, après avoir rendu grâce, il la leur donna en disant : « Buvez-en tous,</w:t>
      </w:r>
    </w:p>
    <w:p w:rsidR="00177358" w:rsidRDefault="00177358" w:rsidP="00177358">
      <w:pPr>
        <w:spacing w:line="360" w:lineRule="auto"/>
        <w:jc w:val="both"/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</w:pPr>
      <w:r w:rsidRPr="00223819">
        <w:rPr>
          <w:rFonts w:ascii="Times New Roman" w:eastAsia="Times New Roman" w:hAnsi="Times New Roman" w:cs="Times New Roman"/>
          <w:color w:val="31374A"/>
          <w:kern w:val="0"/>
          <w:lang w:val="fr-CH" w:eastAsia="fr-FR" w:bidi="he-IL"/>
          <w14:ligatures w14:val="none"/>
        </w:rPr>
        <w:t xml:space="preserve">28. 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>car ceci est mon sang, le sang de l’Alliance, versé pour la multitude, pour le pardon des péchés.</w:t>
      </w:r>
    </w:p>
    <w:p w:rsidR="00177358" w:rsidRPr="004874E3" w:rsidRDefault="00177358" w:rsidP="00177358">
      <w:pPr>
        <w:spacing w:line="360" w:lineRule="auto"/>
        <w:jc w:val="both"/>
        <w:rPr>
          <w:rFonts w:ascii="Times New Roman" w:eastAsia="Times New Roman" w:hAnsi="Times New Roman" w:cs="Times New Roman"/>
          <w:color w:val="31374A"/>
          <w:kern w:val="0"/>
          <w:lang w:val="fr-CH" w:eastAsia="fr-FR" w:bidi="he-IL"/>
          <w14:ligatures w14:val="none"/>
        </w:rPr>
      </w:pPr>
      <w:r w:rsidRPr="00223819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 xml:space="preserve">29. 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 xml:space="preserve">Je vous le déclare : je ne boirai plus désormais </w:t>
      </w:r>
      <w:r w:rsidRPr="00177358">
        <w:rPr>
          <w:rFonts w:ascii="Times New Roman" w:eastAsia="Times New Roman" w:hAnsi="Times New Roman" w:cs="Times New Roman"/>
          <w:color w:val="31374A"/>
          <w:kern w:val="0"/>
          <w:highlight w:val="yellow"/>
          <w:bdr w:val="none" w:sz="0" w:space="0" w:color="auto" w:frame="1"/>
          <w:lang w:val="fr-CH" w:eastAsia="fr-FR" w:bidi="he-IL"/>
          <w14:ligatures w14:val="none"/>
        </w:rPr>
        <w:t>de ce fruit de la vigne</w:t>
      </w:r>
      <w:r w:rsidRPr="004874E3">
        <w:rPr>
          <w:rFonts w:ascii="Times New Roman" w:eastAsia="Times New Roman" w:hAnsi="Times New Roman" w:cs="Times New Roman"/>
          <w:color w:val="31374A"/>
          <w:kern w:val="0"/>
          <w:bdr w:val="none" w:sz="0" w:space="0" w:color="auto" w:frame="1"/>
          <w:lang w:val="fr-CH" w:eastAsia="fr-FR" w:bidi="he-IL"/>
          <w14:ligatures w14:val="none"/>
        </w:rPr>
        <w:t xml:space="preserve"> jusqu’au jour où je le boirai, nouveau, avec vous dans le Royaume de mon Père. »</w:t>
      </w:r>
    </w:p>
    <w:p w:rsidR="00000000" w:rsidRPr="00177358" w:rsidRDefault="00000000" w:rsidP="00177358">
      <w:pPr>
        <w:spacing w:line="360" w:lineRule="auto"/>
        <w:rPr>
          <w:lang w:val="fr-CH"/>
        </w:rPr>
      </w:pPr>
    </w:p>
    <w:sectPr w:rsidR="00EA6AA8" w:rsidRPr="00177358" w:rsidSect="00EE6B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58"/>
    <w:rsid w:val="00177358"/>
    <w:rsid w:val="002B20FA"/>
    <w:rsid w:val="002D50E2"/>
    <w:rsid w:val="0054721B"/>
    <w:rsid w:val="00665D21"/>
    <w:rsid w:val="006879D2"/>
    <w:rsid w:val="00690512"/>
    <w:rsid w:val="00835AE9"/>
    <w:rsid w:val="008736B9"/>
    <w:rsid w:val="008E2AA4"/>
    <w:rsid w:val="00C61D01"/>
    <w:rsid w:val="00CF7AE6"/>
    <w:rsid w:val="00E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6F2C3A"/>
  <w14:defaultImageDpi w14:val="32767"/>
  <w15:chartTrackingRefBased/>
  <w15:docId w15:val="{24BD60CE-EF85-0441-AAEC-89864C9C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73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erset">
    <w:name w:val="verset"/>
    <w:basedOn w:val="Policepardfaut"/>
    <w:rsid w:val="00177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Cherpillod Chloé</dc:creator>
  <cp:keywords/>
  <dc:description/>
  <cp:lastModifiedBy>Cherpillod Chloé</cp:lastModifiedBy>
  <cp:revision>1</cp:revision>
  <dcterms:created xsi:type="dcterms:W3CDTF">2024-04-22T10:55:00Z</dcterms:created>
  <dcterms:modified xsi:type="dcterms:W3CDTF">2024-04-22T11:02:00Z</dcterms:modified>
</cp:coreProperties>
</file>